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5ED" w:rsidRPr="00196C84" w:rsidRDefault="000C3A24" w:rsidP="005A6C0C">
      <w:pPr>
        <w:jc w:val="center"/>
        <w:rPr>
          <w:b/>
        </w:rPr>
      </w:pPr>
      <w:r w:rsidRPr="00196C84">
        <w:rPr>
          <w:b/>
        </w:rPr>
        <w:t xml:space="preserve">The Matrix 1 – </w:t>
      </w:r>
      <w:proofErr w:type="gramStart"/>
      <w:r w:rsidRPr="00196C84">
        <w:rPr>
          <w:b/>
        </w:rPr>
        <w:t>The</w:t>
      </w:r>
      <w:proofErr w:type="gramEnd"/>
      <w:r w:rsidRPr="00196C84">
        <w:rPr>
          <w:b/>
        </w:rPr>
        <w:t xml:space="preserve"> limits of Airplane Travel</w:t>
      </w:r>
    </w:p>
    <w:p w:rsidR="00E764F6" w:rsidRDefault="00E764F6" w:rsidP="005A6C0C">
      <w:pPr>
        <w:jc w:val="both"/>
      </w:pPr>
      <w:r>
        <w:t xml:space="preserve">The act of flying has been taken for granted in our daily lives for long distance travel but eventually flying will not be used as a mode of transport if significant changes are not made in the aviation industry.   </w:t>
      </w:r>
      <w:r w:rsidR="007F3CBE">
        <w:t xml:space="preserve">Aviation alone accounts for 10% of a passenger’s total miles travelled. It also uses 2 to 3% of the total of fossil fuels used worldwide with complete dependence on non renewable resources. Cars and other modes of transport are able to provide alternative sources of energy for travel but aviation is still heavily dependant on fossil fuels and there is only change projected in engine efficiency. Commercial airplane engines require high modes of thrust that can only be provided through high temperature engines. Commercial airplanes are projected to use composite materials which are lighter than Aluminum alloys which saves fuels and but </w:t>
      </w:r>
      <w:r w:rsidR="00A2024D">
        <w:t xml:space="preserve">still avoids the issue of removing </w:t>
      </w:r>
      <w:r>
        <w:t xml:space="preserve">its dependence on </w:t>
      </w:r>
      <w:r w:rsidR="00A2024D">
        <w:t xml:space="preserve">fossil fuels. </w:t>
      </w:r>
      <w:r w:rsidR="007F3CBE">
        <w:t xml:space="preserve">Airbus is currently developing </w:t>
      </w:r>
      <w:r w:rsidR="00A2024D">
        <w:t>fuel cell engines that only carry two people w</w:t>
      </w:r>
      <w:r>
        <w:t>hich are</w:t>
      </w:r>
      <w:r w:rsidR="00A2024D">
        <w:t xml:space="preserve"> far from the power required to propel a full commercial airliner.</w:t>
      </w:r>
      <w:r>
        <w:t xml:space="preserve"> Solar panels are another alternative but again this technology has not been tested for heavier passenger carrying commercial airplanes. </w:t>
      </w:r>
    </w:p>
    <w:p w:rsidR="000C3A24" w:rsidRDefault="00595B27" w:rsidP="005A6C0C">
      <w:pPr>
        <w:jc w:val="both"/>
      </w:pPr>
      <w:r>
        <w:t>Inefficiencies in the airplane industry also exist in regulating flight paths to destination airports. In the real world unavoidable constraints such as altitude limit, speed limit and plane to plane distance affect</w:t>
      </w:r>
      <w:r w:rsidR="00161F62">
        <w:t xml:space="preserve"> routes of airplanes. Some avoidable constraints that can save fuel include the following. Departure procedures that make airplanes take off in the wrong direction and opposite wind directions. Another issue is the existence of expensive airspace in which different plan</w:t>
      </w:r>
      <w:r w:rsidR="00D651D6">
        <w:t>es have to avoid ensuring cheaper routes rather than direct routes. When entering terminal airspace, p</w:t>
      </w:r>
      <w:r w:rsidR="00161F62">
        <w:t xml:space="preserve">lanes are also put into holding positions </w:t>
      </w:r>
      <w:r w:rsidR="00D651D6">
        <w:t xml:space="preserve">(circle routes) </w:t>
      </w:r>
      <w:r w:rsidR="00161F62">
        <w:t>before landing</w:t>
      </w:r>
      <w:r w:rsidR="00D651D6">
        <w:t xml:space="preserve"> which again increases fuel consumption</w:t>
      </w:r>
      <w:r w:rsidR="00161F62">
        <w:t>.</w:t>
      </w:r>
      <w:r w:rsidR="00D651D6">
        <w:t xml:space="preserve"> Air traffic Management needs to be further improved in these areas which could results in a 6-12% decrease in fuel consumption per flight.  </w:t>
      </w:r>
      <w:r>
        <w:t xml:space="preserve"> </w:t>
      </w:r>
    </w:p>
    <w:p w:rsidR="00D651D6" w:rsidRDefault="0031220B" w:rsidP="005A6C0C">
      <w:pPr>
        <w:jc w:val="both"/>
      </w:pPr>
      <w:r>
        <w:t>Economic sustainability is also a growing problem for big airline companies that are combating high fuel costs, labor costs and an aging fleet. American, United and Delta Airlines had filed for bankruptcy in recent years to reorganize their business practices in recent years. For American Airlines these included retracting various airplane routes and cutback on employee numbers and wages. Also American has an aging fleet with fuel inefficient engines than</w:t>
      </w:r>
      <w:r w:rsidR="005A6C0C">
        <w:t xml:space="preserve"> available newer models.  Internal maintenance of these new planes creates</w:t>
      </w:r>
      <w:r>
        <w:t xml:space="preserve"> </w:t>
      </w:r>
      <w:r w:rsidR="005A6C0C">
        <w:t xml:space="preserve">higher </w:t>
      </w:r>
      <w:r>
        <w:t>costs for American</w:t>
      </w:r>
      <w:r w:rsidR="005A6C0C">
        <w:t xml:space="preserve"> than other companies</w:t>
      </w:r>
      <w:r>
        <w:t>.</w:t>
      </w:r>
      <w:r w:rsidR="005A6C0C">
        <w:t xml:space="preserve"> This type of bankruptcy filing can also be viewed as an overprotection for the large company from continuous demands of increased wages from its labor unions. United and Delta have returned to profitable affairs in 2010 but American Airline is still experiences losses after filing for bankruptcy. This may have been avoidable for American if a more sustainable future oriented technological thinking was implemented.  </w:t>
      </w:r>
    </w:p>
    <w:p w:rsidR="00196C84" w:rsidRPr="00196C84" w:rsidRDefault="00196C84" w:rsidP="005A6C0C">
      <w:pPr>
        <w:jc w:val="both"/>
        <w:rPr>
          <w:b/>
        </w:rPr>
      </w:pPr>
      <w:r w:rsidRPr="00196C84">
        <w:rPr>
          <w:b/>
        </w:rPr>
        <w:t>Bibliography</w:t>
      </w:r>
    </w:p>
    <w:p w:rsidR="00196C84" w:rsidRPr="00196C84" w:rsidRDefault="00196C84" w:rsidP="00196C84">
      <w:pPr>
        <w:spacing w:after="0" w:line="240" w:lineRule="auto"/>
        <w:rPr>
          <w:rFonts w:eastAsia="Times New Roman" w:cs="Times New Roman"/>
        </w:rPr>
      </w:pPr>
      <w:r w:rsidRPr="00196C84">
        <w:rPr>
          <w:rFonts w:eastAsia="Times New Roman" w:cs="Times New Roman"/>
        </w:rPr>
        <w:t xml:space="preserve">Reynolds, Tom G. “Development of Flight Inefficiency Metrics for Environmental Performance Assessment of ATM”. Air Traffic Management Seminar 2009. Accessed 4/10/2014 </w:t>
      </w:r>
    </w:p>
    <w:p w:rsidR="00196C84" w:rsidRPr="00196C84" w:rsidRDefault="00196C84" w:rsidP="00196C84">
      <w:pPr>
        <w:spacing w:after="0" w:line="240" w:lineRule="auto"/>
        <w:rPr>
          <w:rFonts w:eastAsia="Times New Roman" w:cs="Times New Roman"/>
        </w:rPr>
      </w:pPr>
    </w:p>
    <w:p w:rsidR="00196C84" w:rsidRPr="00196C84" w:rsidRDefault="00196C84" w:rsidP="005A6C0C">
      <w:pPr>
        <w:jc w:val="both"/>
      </w:pPr>
      <w:r w:rsidRPr="00196C84">
        <w:t xml:space="preserve">Lee, </w:t>
      </w:r>
      <w:proofErr w:type="spellStart"/>
      <w:r w:rsidRPr="00196C84">
        <w:t>Joosung</w:t>
      </w:r>
      <w:proofErr w:type="spellEnd"/>
      <w:r w:rsidRPr="00196C84">
        <w:t xml:space="preserve"> J. “Historical and Future Trends in Aircraft Performance, Cost, and Emissions” September 2000. Accessed 4/10/2014. </w:t>
      </w:r>
    </w:p>
    <w:p w:rsidR="00196C84" w:rsidRPr="00196C84" w:rsidRDefault="00196C84" w:rsidP="00196C84">
      <w:pPr>
        <w:spacing w:after="0" w:line="240" w:lineRule="auto"/>
        <w:rPr>
          <w:rFonts w:eastAsia="Times New Roman" w:cs="Times New Roman"/>
        </w:rPr>
      </w:pPr>
      <w:r w:rsidRPr="00196C84">
        <w:rPr>
          <w:rFonts w:eastAsia="Times New Roman" w:cs="Times New Roman"/>
        </w:rPr>
        <w:lastRenderedPageBreak/>
        <w:t xml:space="preserve"> “In Chapter 11, a Bid to Cut Costs at American Airlines.” </w:t>
      </w:r>
      <w:proofErr w:type="spellStart"/>
      <w:proofErr w:type="gramStart"/>
      <w:r w:rsidRPr="00196C84">
        <w:rPr>
          <w:rFonts w:eastAsia="Times New Roman" w:cs="Times New Roman"/>
          <w:i/>
          <w:iCs/>
        </w:rPr>
        <w:t>DealBook</w:t>
      </w:r>
      <w:proofErr w:type="spellEnd"/>
      <w:r w:rsidRPr="00196C84">
        <w:rPr>
          <w:rFonts w:eastAsia="Times New Roman" w:cs="Times New Roman"/>
        </w:rPr>
        <w:t>.</w:t>
      </w:r>
      <w:proofErr w:type="gramEnd"/>
      <w:r w:rsidRPr="00196C84">
        <w:rPr>
          <w:rFonts w:eastAsia="Times New Roman" w:cs="Times New Roman"/>
        </w:rPr>
        <w:t xml:space="preserve"> </w:t>
      </w:r>
      <w:proofErr w:type="gramStart"/>
      <w:r w:rsidRPr="00196C84">
        <w:rPr>
          <w:rFonts w:eastAsia="Times New Roman" w:cs="Times New Roman"/>
        </w:rPr>
        <w:t>Accessed April 10, 2014.</w:t>
      </w:r>
      <w:proofErr w:type="gramEnd"/>
      <w:r w:rsidRPr="00196C84">
        <w:rPr>
          <w:rFonts w:eastAsia="Times New Roman" w:cs="Times New Roman"/>
        </w:rPr>
        <w:t xml:space="preserve"> http://dealbook.nytimes.com/2011/11/29/in-bankruptcy-a-bid-to-cut-costs-at-american-airlines/.</w:t>
      </w:r>
    </w:p>
    <w:p w:rsidR="00196C84" w:rsidRDefault="00196C84" w:rsidP="005A6C0C">
      <w:pPr>
        <w:jc w:val="both"/>
      </w:pPr>
    </w:p>
    <w:sectPr w:rsidR="00196C84" w:rsidSect="00B035E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characterSpacingControl w:val="doNotCompress"/>
  <w:compat/>
  <w:rsids>
    <w:rsidRoot w:val="000C3A24"/>
    <w:rsid w:val="000C356D"/>
    <w:rsid w:val="000C3A24"/>
    <w:rsid w:val="00161F62"/>
    <w:rsid w:val="00196C84"/>
    <w:rsid w:val="0031220B"/>
    <w:rsid w:val="00595B27"/>
    <w:rsid w:val="005A6C0C"/>
    <w:rsid w:val="006A1031"/>
    <w:rsid w:val="007F3CBE"/>
    <w:rsid w:val="00A2024D"/>
    <w:rsid w:val="00B035ED"/>
    <w:rsid w:val="00D651D6"/>
    <w:rsid w:val="00E764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35E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7080640">
      <w:bodyDiv w:val="1"/>
      <w:marLeft w:val="0"/>
      <w:marRight w:val="0"/>
      <w:marTop w:val="0"/>
      <w:marBottom w:val="0"/>
      <w:divBdr>
        <w:top w:val="none" w:sz="0" w:space="0" w:color="auto"/>
        <w:left w:val="none" w:sz="0" w:space="0" w:color="auto"/>
        <w:bottom w:val="none" w:sz="0" w:space="0" w:color="auto"/>
        <w:right w:val="none" w:sz="0" w:space="0" w:color="auto"/>
      </w:divBdr>
      <w:divsChild>
        <w:div w:id="897860440">
          <w:marLeft w:val="0"/>
          <w:marRight w:val="0"/>
          <w:marTop w:val="0"/>
          <w:marBottom w:val="0"/>
          <w:divBdr>
            <w:top w:val="none" w:sz="0" w:space="0" w:color="auto"/>
            <w:left w:val="none" w:sz="0" w:space="0" w:color="auto"/>
            <w:bottom w:val="none" w:sz="0" w:space="0" w:color="auto"/>
            <w:right w:val="none" w:sz="0" w:space="0" w:color="auto"/>
          </w:divBdr>
        </w:div>
        <w:div w:id="517236356">
          <w:marLeft w:val="0"/>
          <w:marRight w:val="0"/>
          <w:marTop w:val="0"/>
          <w:marBottom w:val="0"/>
          <w:divBdr>
            <w:top w:val="none" w:sz="0" w:space="0" w:color="auto"/>
            <w:left w:val="none" w:sz="0" w:space="0" w:color="auto"/>
            <w:bottom w:val="none" w:sz="0" w:space="0" w:color="auto"/>
            <w:right w:val="none" w:sz="0" w:space="0" w:color="auto"/>
          </w:divBdr>
        </w:div>
      </w:divsChild>
    </w:div>
    <w:div w:id="460995353">
      <w:bodyDiv w:val="1"/>
      <w:marLeft w:val="0"/>
      <w:marRight w:val="0"/>
      <w:marTop w:val="0"/>
      <w:marBottom w:val="0"/>
      <w:divBdr>
        <w:top w:val="none" w:sz="0" w:space="0" w:color="auto"/>
        <w:left w:val="none" w:sz="0" w:space="0" w:color="auto"/>
        <w:bottom w:val="none" w:sz="0" w:space="0" w:color="auto"/>
        <w:right w:val="none" w:sz="0" w:space="0" w:color="auto"/>
      </w:divBdr>
      <w:divsChild>
        <w:div w:id="277301541">
          <w:marLeft w:val="0"/>
          <w:marRight w:val="0"/>
          <w:marTop w:val="0"/>
          <w:marBottom w:val="0"/>
          <w:divBdr>
            <w:top w:val="none" w:sz="0" w:space="0" w:color="auto"/>
            <w:left w:val="none" w:sz="0" w:space="0" w:color="auto"/>
            <w:bottom w:val="none" w:sz="0" w:space="0" w:color="auto"/>
            <w:right w:val="none" w:sz="0" w:space="0" w:color="auto"/>
          </w:divBdr>
          <w:divsChild>
            <w:div w:id="13531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467</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2</cp:revision>
  <dcterms:created xsi:type="dcterms:W3CDTF">2014-04-10T02:59:00Z</dcterms:created>
  <dcterms:modified xsi:type="dcterms:W3CDTF">2014-04-10T11:21:00Z</dcterms:modified>
</cp:coreProperties>
</file>